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08" w:rsidRDefault="00E91208">
      <w:pPr>
        <w:spacing w:before="28" w:after="28" w:line="240" w:lineRule="exact"/>
        <w:rPr>
          <w:sz w:val="19"/>
          <w:szCs w:val="19"/>
        </w:rPr>
      </w:pPr>
    </w:p>
    <w:p w:rsidR="00E91208" w:rsidRDefault="00E91208">
      <w:pPr>
        <w:rPr>
          <w:sz w:val="2"/>
          <w:szCs w:val="2"/>
        </w:rPr>
        <w:sectPr w:rsidR="00E91208">
          <w:footerReference w:type="default" r:id="rId8"/>
          <w:pgSz w:w="11900" w:h="16840"/>
          <w:pgMar w:top="412" w:right="0" w:bottom="1158" w:left="0" w:header="0" w:footer="3" w:gutter="0"/>
          <w:cols w:space="720"/>
          <w:noEndnote/>
          <w:docGrid w:linePitch="360"/>
        </w:sectPr>
      </w:pPr>
    </w:p>
    <w:p w:rsidR="00E91208" w:rsidRDefault="00E91208">
      <w:pPr>
        <w:rPr>
          <w:sz w:val="2"/>
          <w:szCs w:val="2"/>
        </w:rPr>
      </w:pPr>
    </w:p>
    <w:p w:rsidR="00E91208" w:rsidRPr="00450937" w:rsidRDefault="00DD46B8">
      <w:pPr>
        <w:pStyle w:val="221"/>
        <w:keepNext/>
        <w:keepLines/>
        <w:shd w:val="clear" w:color="auto" w:fill="auto"/>
        <w:spacing w:before="31" w:after="101" w:line="240" w:lineRule="exact"/>
        <w:ind w:right="320"/>
        <w:rPr>
          <w:lang w:val="en-US"/>
        </w:rPr>
      </w:pPr>
      <w:bookmarkStart w:id="0" w:name="bookmark3"/>
      <w:r>
        <w:t>ДНЕВЕН РЕД</w:t>
      </w:r>
      <w:bookmarkEnd w:id="0"/>
      <w:r w:rsidR="00450937">
        <w:rPr>
          <w:lang w:val="en-US"/>
        </w:rPr>
        <w:t xml:space="preserve"> 30.10.2019</w:t>
      </w:r>
      <w:r>
        <w:t>г</w:t>
      </w:r>
      <w:bookmarkStart w:id="1" w:name="_GoBack"/>
      <w:bookmarkEnd w:id="1"/>
      <w:r w:rsidR="00450937">
        <w:rPr>
          <w:lang w:val="en-US"/>
        </w:rPr>
        <w:t>.</w:t>
      </w:r>
    </w:p>
    <w:p w:rsidR="00E91208" w:rsidRDefault="00DD46B8">
      <w:pPr>
        <w:pStyle w:val="23"/>
        <w:shd w:val="clear" w:color="auto" w:fill="auto"/>
        <w:spacing w:before="0" w:after="0" w:line="240" w:lineRule="exact"/>
        <w:ind w:left="300"/>
      </w:pPr>
      <w:r>
        <w:t xml:space="preserve">1. </w:t>
      </w:r>
      <w:r>
        <w:t>Организационни въпроси</w:t>
      </w:r>
    </w:p>
    <w:p w:rsidR="00E91208" w:rsidRDefault="00DD46B8">
      <w:pPr>
        <w:pStyle w:val="23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278" w:lineRule="exact"/>
        <w:ind w:left="300"/>
      </w:pPr>
      <w:r>
        <w:t xml:space="preserve">Постъпило писмо по електронна поща с вх. № 164/30.10.2019 г. от ЦИК, относно график на дежурствата на прокурорите и съдебните служители на </w:t>
      </w:r>
      <w:proofErr w:type="spellStart"/>
      <w:r>
        <w:t>Военноокръжна</w:t>
      </w:r>
      <w:proofErr w:type="spellEnd"/>
      <w:r>
        <w:t xml:space="preserve"> прокуратура - Сливен при произвеждане на втори тур на изборите за общински </w:t>
      </w:r>
      <w:proofErr w:type="spellStart"/>
      <w:r>
        <w:t>съветници</w:t>
      </w:r>
      <w:proofErr w:type="spellEnd"/>
      <w:r>
        <w:t xml:space="preserve"> и за кметове на 03.11.2019 г.</w:t>
      </w:r>
    </w:p>
    <w:p w:rsidR="00E91208" w:rsidRDefault="00DD46B8">
      <w:pPr>
        <w:pStyle w:val="23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76" w:lineRule="exact"/>
        <w:ind w:left="300"/>
      </w:pPr>
      <w:r>
        <w:t xml:space="preserve">Постъпило писмо по електронна поща с вх. № 166/30.10.2019 г. от ЦИК, във връзка с графика за получаване на бюлетините за втори тур на изборите за общински </w:t>
      </w:r>
      <w:proofErr w:type="spellStart"/>
      <w:r>
        <w:t>съветници</w:t>
      </w:r>
      <w:proofErr w:type="spellEnd"/>
      <w:r>
        <w:t xml:space="preserve"> и за кметове на 03.11.2019 г.</w:t>
      </w:r>
    </w:p>
    <w:p w:rsidR="00E91208" w:rsidRDefault="00DD46B8">
      <w:pPr>
        <w:pStyle w:val="23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74" w:lineRule="exact"/>
        <w:ind w:left="300"/>
      </w:pPr>
      <w:r>
        <w:t>Постъпило писмо по ел</w:t>
      </w:r>
      <w:r>
        <w:t>ектронна поща с вх. № 167/30.10.2019 г. от ЦИК, във връзка с образуваните и назначени подвижни секционни избирателни комисии за първи тур.</w:t>
      </w:r>
    </w:p>
    <w:p w:rsidR="00E91208" w:rsidRDefault="00DD46B8">
      <w:pPr>
        <w:pStyle w:val="23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184" w:line="278" w:lineRule="exact"/>
        <w:ind w:left="300"/>
      </w:pPr>
      <w:r>
        <w:t xml:space="preserve">Постъпило </w:t>
      </w:r>
      <w:r>
        <w:rPr>
          <w:rStyle w:val="25"/>
        </w:rPr>
        <w:t>пи</w:t>
      </w:r>
      <w:r>
        <w:t>смо по електронна поща с вх. № 168/30.10.2019 г. от Областна администрация - Разград във връзка с получав</w:t>
      </w:r>
      <w:r>
        <w:t xml:space="preserve">ане на отпечатаните бюлетини за втори тур на изборите за общински </w:t>
      </w:r>
      <w:proofErr w:type="spellStart"/>
      <w:r>
        <w:t>съветници</w:t>
      </w:r>
      <w:proofErr w:type="spellEnd"/>
      <w:r>
        <w:t xml:space="preserve"> и за кметове на 03.11.2019 г.</w:t>
      </w:r>
    </w:p>
    <w:sectPr w:rsidR="00E91208">
      <w:type w:val="continuous"/>
      <w:pgSz w:w="11900" w:h="16840"/>
      <w:pgMar w:top="412" w:right="1408" w:bottom="1158" w:left="5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37" w:rsidRDefault="00450937">
      <w:r>
        <w:separator/>
      </w:r>
    </w:p>
  </w:endnote>
  <w:endnote w:type="continuationSeparator" w:id="0">
    <w:p w:rsidR="00450937" w:rsidRDefault="0045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08" w:rsidRDefault="004509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6548120</wp:posOffset>
              </wp:positionH>
              <wp:positionV relativeFrom="page">
                <wp:posOffset>9968230</wp:posOffset>
              </wp:positionV>
              <wp:extent cx="76835" cy="175260"/>
              <wp:effectExtent l="4445" t="0" r="635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208" w:rsidRDefault="00DD46B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.6pt;margin-top:784.9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" filled="f" stroked="f">
              <v:textbox style="mso-fit-shape-to-text:t" inset="0,0,0,0">
                <w:txbxContent>
                  <w:p w:rsidR="00E91208" w:rsidRDefault="00DD46B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37" w:rsidRDefault="00450937"/>
  </w:footnote>
  <w:footnote w:type="continuationSeparator" w:id="0">
    <w:p w:rsidR="00450937" w:rsidRDefault="004509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321"/>
    <w:multiLevelType w:val="multilevel"/>
    <w:tmpl w:val="64208A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08"/>
    <w:rsid w:val="00450937"/>
    <w:rsid w:val="00DD46B8"/>
    <w:rsid w:val="00E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лавие #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Горен или долен 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ен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Заглавие на таблица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ен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0">
    <w:name w:val="Заглавие #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ен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Constantia13pt">
    <w:name w:val="Основен текст (2) + Constantia;13 pt"/>
    <w:basedOn w:val="2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2Constantia20">
    <w:name w:val="Основен текст (2) + Constantia;Удебелен;Мащаб 20%"/>
    <w:basedOn w:val="2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20"/>
      <w:position w:val="0"/>
      <w:sz w:val="24"/>
      <w:szCs w:val="24"/>
      <w:u w:val="none"/>
      <w:lang w:val="bg-BG" w:eastAsia="bg-BG" w:bidi="bg-BG"/>
    </w:rPr>
  </w:style>
  <w:style w:type="character" w:customStyle="1" w:styleId="2Constantia14pt">
    <w:name w:val="Основен текст (2) + Constantia;14 pt"/>
    <w:basedOn w:val="2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2Constantia13pt0">
    <w:name w:val="Основен текст (2) + Constantia;13 pt"/>
    <w:basedOn w:val="2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ен текст (2)"/>
    <w:basedOn w:val="a"/>
    <w:link w:val="22"/>
    <w:pPr>
      <w:shd w:val="clear" w:color="auto" w:fill="FFFFFF"/>
      <w:spacing w:before="300" w:after="360" w:line="41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Заглавие на таблица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1">
    <w:name w:val="Заглавие #2 (2)"/>
    <w:basedOn w:val="a"/>
    <w:link w:val="220"/>
    <w:pPr>
      <w:shd w:val="clear" w:color="auto" w:fill="FFFFFF"/>
      <w:spacing w:before="6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лавие #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Горен или долен 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ен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Заглавие на таблица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ен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0">
    <w:name w:val="Заглавие #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ен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Constantia13pt">
    <w:name w:val="Основен текст (2) + Constantia;13 pt"/>
    <w:basedOn w:val="2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2Constantia20">
    <w:name w:val="Основен текст (2) + Constantia;Удебелен;Мащаб 20%"/>
    <w:basedOn w:val="2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20"/>
      <w:position w:val="0"/>
      <w:sz w:val="24"/>
      <w:szCs w:val="24"/>
      <w:u w:val="none"/>
      <w:lang w:val="bg-BG" w:eastAsia="bg-BG" w:bidi="bg-BG"/>
    </w:rPr>
  </w:style>
  <w:style w:type="character" w:customStyle="1" w:styleId="2Constantia14pt">
    <w:name w:val="Основен текст (2) + Constantia;14 pt"/>
    <w:basedOn w:val="2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2Constantia13pt0">
    <w:name w:val="Основен текст (2) + Constantia;13 pt"/>
    <w:basedOn w:val="2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ен текст (2)"/>
    <w:basedOn w:val="a"/>
    <w:link w:val="22"/>
    <w:pPr>
      <w:shd w:val="clear" w:color="auto" w:fill="FFFFFF"/>
      <w:spacing w:before="300" w:after="360" w:line="41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Заглавие на таблица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1">
    <w:name w:val="Заглавие #2 (2)"/>
    <w:basedOn w:val="a"/>
    <w:link w:val="220"/>
    <w:pPr>
      <w:shd w:val="clear" w:color="auto" w:fill="FFFFFF"/>
      <w:spacing w:before="6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admin-gali</dc:creator>
  <cp:lastModifiedBy>admin-gali</cp:lastModifiedBy>
  <cp:revision>2</cp:revision>
  <dcterms:created xsi:type="dcterms:W3CDTF">2019-10-31T16:23:00Z</dcterms:created>
  <dcterms:modified xsi:type="dcterms:W3CDTF">2019-10-31T16:24:00Z</dcterms:modified>
</cp:coreProperties>
</file>