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91E66">
        <w:rPr>
          <w:b/>
          <w:sz w:val="28"/>
          <w:szCs w:val="28"/>
        </w:rPr>
        <w:t>2</w:t>
      </w:r>
      <w:r w:rsidR="00A334F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E96907" w:rsidRPr="009812F4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 xml:space="preserve">Разглеждане на предложение от </w:t>
      </w:r>
      <w:r>
        <w:t>ПП ГЕРБ</w:t>
      </w:r>
      <w:r w:rsidRPr="009812F4">
        <w:t xml:space="preserve"> с вх. № </w:t>
      </w:r>
      <w:r>
        <w:t>2</w:t>
      </w:r>
      <w:r>
        <w:rPr>
          <w:lang w:val="en-US"/>
        </w:rPr>
        <w:t>6</w:t>
      </w:r>
      <w:r>
        <w:t>4</w:t>
      </w:r>
      <w:r w:rsidRPr="009812F4">
        <w:t>-МИ/НР от 2</w:t>
      </w:r>
      <w:r>
        <w:rPr>
          <w:lang w:val="en-US"/>
        </w:rPr>
        <w:t>5</w:t>
      </w:r>
      <w:r>
        <w:t>.10.2015 г. за промени в СИК 1726000</w:t>
      </w:r>
      <w:r>
        <w:rPr>
          <w:lang w:val="en-US"/>
        </w:rPr>
        <w:t>46</w:t>
      </w:r>
      <w:r w:rsidRPr="009812F4">
        <w:t>.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560220">
        <w:t>Разглеждане на предложение от ПП ВМРО с вх. № 267-МИ/НР от 25.10.2015 г. за включване в списъка с резервите членове на СИК и за промени в СИК 172600046.</w:t>
      </w:r>
    </w:p>
    <w:p w:rsidR="00E96907" w:rsidRPr="00E21B06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>
        <w:t>Разглеждане на жалба с вх. номер 266-МИ от 25.10.2015 г. от Инициативен комитет за издигане кандидатурата на Теодор Борисов Ролев за независим кандидат за кмет на община Разград относно нарушения на изборния процес в с. Благоево във връзка с извършване на предизборна агитация.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0D61EC">
        <w:t>Разглеждане на жалба от ПП ДВИЖЕНИЕ ЗА ПРАВА И СВОБОДИ</w:t>
      </w:r>
      <w:r>
        <w:t xml:space="preserve"> с вх. номер 268-МИ от 25.10.2015 г.относно нарушения на изборния процес в с. Радинград във връзка с извършване на предизборна агитация.</w:t>
      </w:r>
    </w:p>
    <w:p w:rsidR="00E96907" w:rsidRPr="00422DA5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жалба с вх.номер 2</w:t>
      </w:r>
      <w:r>
        <w:rPr>
          <w:lang w:val="en-US"/>
        </w:rPr>
        <w:t>73</w:t>
      </w:r>
      <w:r>
        <w:t>-МИ от 25.10.2015 г. от Община Разград относно нарушения на ИК във връзка с поставяне на агитационни материали на нерегламентирани места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рапорт с вх. номер 269-МИ от 25.10.2015 г. от Ганчо Тодоров Ганев- инспектор при ОД на МВР Разград относно получен сигнал във връзка с нарушения на ИК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жалба с вх. номер 270-МИ от 25.10.2015 г. от ПП ВМРО относно нарушения на ИК свързани с манипулиране на изборите в с. Побит камък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272-МИ от 25.10.2015 г. от предизборен щаб на БСП Разград относно нарушения на изискванията на чл. 235, ал. 2 от ИК и Методическите указания на ЦИК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274-МИ от 25.10.2015 г. от ПП БЪЛГАРСКИ ДЕМОКРАТИЧЕН ЦЕНТЪР относно нарушения на ИК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275-МИ от 25.10.2015 г. от местна коалиция ,, КАУЗА РАЗГРАД ‘‘ относно нарушения на ИК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жалба с вх. номер 276-МИ от 25.10.2015 г. от ПП ДВИЖЕНИЕ ЗА ПРАВА И СВОБОДИ относно нарушения на ИК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жалба с вх. номер 277-МИ от 25.10.2015 г. от ПП ГЕРБ относно нарушения на ИК свързани с разлепване на агитационни материали на нерегламентирани места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жалба с вх. номер 278-МИ от 25.10.2015 г. от ПП ГЕРБ относно нарушения на ИК свързани с разлепване на агитационни материали на нерегламентирани места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жалба с вх. номер 279-МИ от 25.10.2015 г. от ПП ГЕРБ относно нарушения на ИК свързани с провеждане на предизборна агитация пред входа на СИК № 172600022. 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Обявяване на изборния ден за приключен.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</w:t>
      </w:r>
      <w:r w:rsidRPr="000D61EC">
        <w:t xml:space="preserve">жалба </w:t>
      </w:r>
      <w:r>
        <w:t>с вх. номер 282-МИ от 25.10.2015 г. от Благовеста Петрова относно нарушения свързани с провеждане на нерегламентирана предизборна агитация.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Приемане на решение за определяне редът на общински съветници в списък А на отделни кандидатски листи за избиране на общински съветници, които са с еднакъв брой предпочитания, чрез провеждане на жребий.  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Определяне реда на общински съветници в списък А по реда на чл. 454, ал. 4 от ИК след проведен жребий по реда на Решение № 263-МИ от 26.10.2015 г..  </w:t>
      </w:r>
    </w:p>
    <w:p w:rsidR="00E96907" w:rsidRDefault="00E96907" w:rsidP="00E9690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Кмет на община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20. Кмет на кметство с. Балкански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21.</w:t>
      </w:r>
      <w:r w:rsidRPr="001C158B">
        <w:t xml:space="preserve"> </w:t>
      </w:r>
      <w:r>
        <w:t>Кмет на кметство с. Благоево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lastRenderedPageBreak/>
        <w:t xml:space="preserve"> 22.</w:t>
      </w:r>
      <w:r w:rsidRPr="001C158B">
        <w:t xml:space="preserve"> </w:t>
      </w:r>
      <w:r>
        <w:t>Кмет на кметство с. Гецово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23.</w:t>
      </w:r>
      <w:r w:rsidRPr="001C158B">
        <w:t xml:space="preserve"> </w:t>
      </w:r>
      <w:r>
        <w:t>Кмет на кметство с. Дряновец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24.</w:t>
      </w:r>
      <w:r w:rsidRPr="001C158B">
        <w:t xml:space="preserve"> </w:t>
      </w:r>
      <w:r>
        <w:t>Кмет на кметство с. Дянково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25.</w:t>
      </w:r>
      <w:r w:rsidRPr="001C158B">
        <w:t xml:space="preserve"> </w:t>
      </w:r>
      <w:r>
        <w:t>Кмет на кметство с. Киченица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26.</w:t>
      </w:r>
      <w:r w:rsidRPr="001C158B">
        <w:t xml:space="preserve"> </w:t>
      </w:r>
      <w:r>
        <w:t>Кмет на кметство с. Липник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27.</w:t>
      </w:r>
      <w:r w:rsidRPr="001C158B">
        <w:t xml:space="preserve"> </w:t>
      </w:r>
      <w:r>
        <w:t>Кмет на кметство с. Мортагоново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28.</w:t>
      </w:r>
      <w:r w:rsidRPr="001C158B">
        <w:t xml:space="preserve"> </w:t>
      </w:r>
      <w:r>
        <w:t>Кмет на кметство с. Недоклан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29.</w:t>
      </w:r>
      <w:r w:rsidRPr="001C158B">
        <w:t xml:space="preserve"> </w:t>
      </w:r>
      <w:r>
        <w:t>Кмет на кметство с. Осенец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30.</w:t>
      </w:r>
      <w:r w:rsidRPr="001C158B">
        <w:t xml:space="preserve"> </w:t>
      </w:r>
      <w:r>
        <w:t>Кмет на кметство с. Побит камък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31.</w:t>
      </w:r>
      <w:r w:rsidRPr="001C158B">
        <w:t xml:space="preserve"> </w:t>
      </w:r>
      <w:r>
        <w:t>Кмет на кметство с. Пороище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32.</w:t>
      </w:r>
      <w:r w:rsidRPr="001C158B">
        <w:t xml:space="preserve"> </w:t>
      </w:r>
      <w:r>
        <w:t>Кмет на кметство с. Просторно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33.</w:t>
      </w:r>
      <w:r w:rsidRPr="001C158B">
        <w:t xml:space="preserve"> </w:t>
      </w:r>
      <w:r>
        <w:t>Кмет на кметство с. Радинград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33.</w:t>
      </w:r>
      <w:r w:rsidRPr="001C158B">
        <w:t xml:space="preserve"> </w:t>
      </w:r>
      <w:r>
        <w:t>Кмет на кметство с. Раковски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34. Кмет на кметство с. Стражец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35. Кмет на кметство с. Топчии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36. Кмет на кметство с. Ушинци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37. Кмет на кметство с. Ясеновец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38. Насрочване на втори тур на 01.11.2015 г.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39. Одобряване на графичен файл с образците на бюлетините за произвеждане на ІІ тур на избори за кмет на община и кметове на кметства, насрочени за 01.11.2015 г.</w:t>
      </w:r>
    </w:p>
    <w:p w:rsidR="00E96907" w:rsidRDefault="00E96907" w:rsidP="00E96907">
      <w:pPr>
        <w:autoSpaceDE w:val="0"/>
        <w:autoSpaceDN w:val="0"/>
        <w:adjustRightInd w:val="0"/>
        <w:jc w:val="both"/>
      </w:pPr>
      <w:r>
        <w:t xml:space="preserve"> 40. Общински съветници</w:t>
      </w:r>
    </w:p>
    <w:p w:rsidR="00E96907" w:rsidRDefault="00E96907" w:rsidP="00E96907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41. НР</w:t>
      </w:r>
    </w:p>
    <w:p w:rsidR="00E14685" w:rsidRDefault="00E14685" w:rsidP="00E96907">
      <w:pPr>
        <w:autoSpaceDE w:val="0"/>
        <w:autoSpaceDN w:val="0"/>
        <w:adjustRightInd w:val="0"/>
        <w:jc w:val="both"/>
      </w:pPr>
      <w:r>
        <w:t xml:space="preserve"> </w:t>
      </w:r>
      <w:r>
        <w:rPr>
          <w:lang w:val="en-US"/>
        </w:rPr>
        <w:t>42</w:t>
      </w:r>
      <w:r>
        <w:t>. Предаване списъците на ТЗ „ГРАО</w:t>
      </w:r>
      <w:proofErr w:type="gramStart"/>
      <w:r>
        <w:t>“ за</w:t>
      </w:r>
      <w:proofErr w:type="gramEnd"/>
      <w:r>
        <w:t xml:space="preserve"> проверка</w:t>
      </w:r>
    </w:p>
    <w:p w:rsidR="00E14685" w:rsidRDefault="00E14685" w:rsidP="00E96907">
      <w:pPr>
        <w:autoSpaceDE w:val="0"/>
        <w:autoSpaceDN w:val="0"/>
        <w:adjustRightInd w:val="0"/>
        <w:jc w:val="both"/>
      </w:pPr>
      <w:r>
        <w:t xml:space="preserve"> 43. Получаване на бюлетини за втори тур</w:t>
      </w:r>
    </w:p>
    <w:p w:rsidR="00E14685" w:rsidRPr="00E14685" w:rsidRDefault="00E14685" w:rsidP="00E96907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3028AA" w:rsidRPr="0062328B" w:rsidRDefault="003028AA" w:rsidP="00E96907">
      <w:pPr>
        <w:autoSpaceDE w:val="0"/>
        <w:autoSpaceDN w:val="0"/>
        <w:adjustRightInd w:val="0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755D"/>
    <w:rsid w:val="0020426F"/>
    <w:rsid w:val="00204D28"/>
    <w:rsid w:val="002079A2"/>
    <w:rsid w:val="00213640"/>
    <w:rsid w:val="002234F2"/>
    <w:rsid w:val="0022488F"/>
    <w:rsid w:val="0023100D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2347"/>
    <w:rsid w:val="00A334F3"/>
    <w:rsid w:val="00A41637"/>
    <w:rsid w:val="00A57F25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14685"/>
    <w:rsid w:val="00E9690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74</cp:revision>
  <cp:lastPrinted>2015-10-23T17:01:00Z</cp:lastPrinted>
  <dcterms:created xsi:type="dcterms:W3CDTF">2015-09-26T14:54:00Z</dcterms:created>
  <dcterms:modified xsi:type="dcterms:W3CDTF">2015-10-28T16:18:00Z</dcterms:modified>
</cp:coreProperties>
</file>